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0C10" w14:textId="77777777" w:rsidR="00850F02" w:rsidRPr="00850F02" w:rsidRDefault="00850F02" w:rsidP="00850F02">
      <w:pPr>
        <w:spacing w:line="600" w:lineRule="atLeast"/>
        <w:rPr>
          <w:rFonts w:ascii="Helvetica Neue" w:eastAsia="Times New Roman" w:hAnsi="Helvetica Neue" w:cs="Times New Roman"/>
          <w:color w:val="333333"/>
          <w:sz w:val="45"/>
          <w:szCs w:val="45"/>
          <w:lang w:val="ru-RU" w:eastAsia="fr-CA"/>
        </w:rPr>
      </w:pPr>
    </w:p>
    <w:p w14:paraId="12560DF3" w14:textId="77777777" w:rsidR="00850F02" w:rsidRPr="00850F02" w:rsidRDefault="00850F02" w:rsidP="00850F02">
      <w:pPr>
        <w:spacing w:after="100" w:afterAutospacing="1" w:line="315" w:lineRule="atLeast"/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</w:pPr>
    </w:p>
    <w:p w14:paraId="2FE4324D" w14:textId="77777777" w:rsidR="00850F02" w:rsidRPr="00850F02" w:rsidRDefault="00850F02" w:rsidP="00850F02">
      <w:pPr>
        <w:spacing w:line="600" w:lineRule="atLeast"/>
        <w:rPr>
          <w:rFonts w:ascii="Helvetica Neue" w:eastAsia="Times New Roman" w:hAnsi="Helvetica Neue" w:cs="Times New Roman"/>
          <w:color w:val="333333"/>
          <w:sz w:val="45"/>
          <w:szCs w:val="45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45"/>
          <w:szCs w:val="45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333333"/>
          <w:sz w:val="45"/>
          <w:szCs w:val="45"/>
          <w:lang w:val="ru-RU" w:eastAsia="fr-CA"/>
        </w:rPr>
        <w:t>-файлы</w:t>
      </w:r>
    </w:p>
    <w:p w14:paraId="6571A0F7" w14:textId="2A373B46" w:rsidR="00850F02" w:rsidRPr="00850F02" w:rsidRDefault="00850F02" w:rsidP="00850F02">
      <w:pPr>
        <w:spacing w:after="100" w:afterAutospacing="1" w:line="315" w:lineRule="atLeast"/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</w:pP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 xml:space="preserve">–файлы — это текстовая строка информации, которую веб-сервер передает в браузер Вашего устройства (компьютер, ноутбук, смартфон, планшет), и которая далее хранится там. 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 xml:space="preserve">-файлы создаются, когда вы используете ваш браузер, при посещении Сайта. При каждом новом посещении Сайта браузер отправляет 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>-файлы на Сайт, и он распознает пользовательское устройство, что позволяет оптимизировать навигацию по Сайту при каждом следующем посещении.</w:t>
      </w:r>
    </w:p>
    <w:p w14:paraId="53391EC3" w14:textId="77777777" w:rsidR="00850F02" w:rsidRPr="00850F02" w:rsidRDefault="00850F02" w:rsidP="00850F02">
      <w:pPr>
        <w:spacing w:after="100" w:afterAutospacing="1" w:line="315" w:lineRule="atLeast"/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</w:pP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 xml:space="preserve">При первом посещении Сайта Вы имеете возможность дать согласие на использование 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 xml:space="preserve">-файлов или отказаться от него. Для отзыва ранее предоставленного согласия необходимо повторно открыть настройки 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 xml:space="preserve"> через кнопку с иконкой «Печенье» в нижнем углу Сайта. При отказе от использования некоторых 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Montserrat" w:eastAsia="Times New Roman" w:hAnsi="Montserrat" w:cs="Times New Roman"/>
          <w:color w:val="333333"/>
          <w:sz w:val="23"/>
          <w:szCs w:val="23"/>
          <w:lang w:val="ru-RU" w:eastAsia="fr-CA"/>
        </w:rPr>
        <w:t>-файлов определенный контент или функции Сайта могут быть недоступны или будут работать некорректно.</w:t>
      </w:r>
    </w:p>
    <w:p w14:paraId="515E026B" w14:textId="77777777" w:rsidR="00850F02" w:rsidRPr="000A4D10" w:rsidRDefault="00850F02" w:rsidP="00850F02">
      <w:pPr>
        <w:spacing w:line="405" w:lineRule="atLeast"/>
        <w:rPr>
          <w:rFonts w:eastAsia="Times New Roman" w:cs="Times New Roman"/>
          <w:color w:val="333333"/>
          <w:sz w:val="29"/>
          <w:szCs w:val="29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9"/>
          <w:szCs w:val="29"/>
          <w:lang w:val="ru-RU" w:eastAsia="fr-CA"/>
        </w:rPr>
        <w:t xml:space="preserve">Настройка </w:t>
      </w:r>
      <w:r w:rsidRPr="00850F02">
        <w:rPr>
          <w:rFonts w:ascii="Helvetica Neue" w:eastAsia="Times New Roman" w:hAnsi="Helvetica Neue" w:cs="Times New Roman"/>
          <w:color w:val="333333"/>
          <w:sz w:val="29"/>
          <w:szCs w:val="29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333333"/>
          <w:sz w:val="29"/>
          <w:szCs w:val="29"/>
          <w:lang w:val="ru-RU" w:eastAsia="fr-CA"/>
        </w:rPr>
        <w:t>-файлов</w:t>
      </w:r>
    </w:p>
    <w:p w14:paraId="1E8FAC13" w14:textId="77777777" w:rsidR="00850F02" w:rsidRPr="00850F02" w:rsidRDefault="00850F02" w:rsidP="00850F02">
      <w:pPr>
        <w:rPr>
          <w:rFonts w:ascii="Montserrat" w:eastAsia="Times New Roman" w:hAnsi="Montserrat" w:cs="Times New Roman"/>
          <w:color w:val="535C69"/>
          <w:sz w:val="21"/>
          <w:szCs w:val="21"/>
          <w:lang w:val="ru-RU" w:eastAsia="fr-CA"/>
        </w:rPr>
      </w:pPr>
      <w:r w:rsidRPr="00850F02">
        <w:rPr>
          <w:rFonts w:ascii="Montserrat" w:eastAsia="Times New Roman" w:hAnsi="Montserrat" w:cs="Times New Roman"/>
          <w:color w:val="535C69"/>
          <w:sz w:val="21"/>
          <w:szCs w:val="21"/>
          <w:lang w:val="ru-RU" w:eastAsia="fr-CA"/>
        </w:rPr>
        <w:t>Детальная информация о целях обработки данных и поставщиках, которые мы используем на наших сайтах</w:t>
      </w:r>
    </w:p>
    <w:p w14:paraId="08C90948" w14:textId="77777777" w:rsidR="00850F02" w:rsidRPr="00850F02" w:rsidRDefault="00850F02" w:rsidP="00850F02">
      <w:pPr>
        <w:rPr>
          <w:rFonts w:ascii="Montserrat" w:eastAsia="Times New Roman" w:hAnsi="Montserrat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3"/>
          <w:szCs w:val="23"/>
          <w:lang w:val="ru-RU" w:eastAsia="fr-CA"/>
        </w:rPr>
        <w:t xml:space="preserve">Аналитические </w:t>
      </w:r>
      <w:r w:rsidRPr="00850F02">
        <w:rPr>
          <w:rFonts w:ascii="Helvetica Neue" w:eastAsia="Times New Roman" w:hAnsi="Helvetica Neue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333333"/>
          <w:sz w:val="23"/>
          <w:szCs w:val="23"/>
          <w:lang w:val="ru-RU" w:eastAsia="fr-CA"/>
        </w:rPr>
        <w:t>-файлы</w:t>
      </w:r>
    </w:p>
    <w:p w14:paraId="2375C15C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Google</w:t>
      </w: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Analytics</w:t>
      </w:r>
    </w:p>
    <w:p w14:paraId="7787B4B8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Google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Аналитика позволяет нам собирать и анализировать информацию о том, как вы взаимодействуете с нашим веб-сайтом. Она не является идентифицирующей.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7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Подробнее о типах файлов, которые использует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Google</w:t>
        </w:r>
      </w:hyperlink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8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Подробнее о файлах cookie Google Analytics и защите конфиденциальности</w:t>
        </w:r>
      </w:hyperlink>
    </w:p>
    <w:p w14:paraId="2C2CEFEE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Google Tag Manager</w:t>
      </w:r>
    </w:p>
    <w:p w14:paraId="52FD4551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Google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Tag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Manager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- это система управления тегами, добавленными, чтобы отслеживать и анализировать поведение посетителей на ресурсе. Собранная с помощью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Google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Tag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Manager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информация не может идентифицировать вас, однако может помочь нам улучшить работу нашего сайта.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9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Подробнее об условиях использования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Google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Tag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Manager</w:t>
        </w:r>
      </w:hyperlink>
    </w:p>
    <w:p w14:paraId="595915AE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</w:pPr>
      <w:proofErr w:type="spellStart"/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  <w:t>Яндекс.Метрика</w:t>
      </w:r>
      <w:proofErr w:type="spellEnd"/>
    </w:p>
    <w:p w14:paraId="49A1AB92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Этот сайт использует сервис веб-аналитики </w:t>
      </w:r>
      <w:proofErr w:type="spellStart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Яндекс.Метрика</w:t>
      </w:r>
      <w:proofErr w:type="spellEnd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, предоставляемый компанией ООО «ЯНДЕКС», 119021, Россия, Москва, ул. Л. Толстого, 16 (далее — Яндекс).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  <w:t xml:space="preserve">Сервис </w:t>
      </w:r>
      <w:proofErr w:type="spellStart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Яндекс.Метрика</w:t>
      </w:r>
      <w:proofErr w:type="spellEnd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использует технологию «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» — небольшие текстовые файлы, размещаемые на компьютере пользователей с целью анализа их пользовательской активности.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  <w:t xml:space="preserve">Собранная при помощи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информация не может идентифицировать вас, однако может помочь нам улучшить работу нашего сайта. Информация об использовании вами данного сайта, собранная при помощи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, будет передаваться Яндексу и храниться на сервере Яндекса в ЕС и Российской Федерации. Яндекс будет обрабатывать эту информацию для оценки использования вами сайта, составления для нас отчетов о деятельности нашего сайта, и предоставления других услуг. Яндекс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lastRenderedPageBreak/>
        <w:t xml:space="preserve">обрабатывает эту информацию в порядке, установленном в условиях использования сервиса </w:t>
      </w:r>
      <w:proofErr w:type="spellStart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Яндекс.Метрика</w:t>
      </w:r>
      <w:proofErr w:type="spellEnd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  <w:t xml:space="preserve">Вы можете отказаться от использования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cookies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, выбрав соответствующие настройки в браузере. Также вы можете использовать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 </w:t>
      </w:r>
      <w:r w:rsidR="001D5857">
        <w:fldChar w:fldCharType="begin"/>
      </w:r>
      <w:r w:rsidR="001D5857" w:rsidRPr="007C0164">
        <w:rPr>
          <w:lang w:val="ru-RU"/>
        </w:rPr>
        <w:instrText xml:space="preserve"> </w:instrText>
      </w:r>
      <w:r w:rsidR="001D5857">
        <w:instrText>HYPERLINK</w:instrText>
      </w:r>
      <w:r w:rsidR="001D5857" w:rsidRPr="007C0164">
        <w:rPr>
          <w:lang w:val="ru-RU"/>
        </w:rPr>
        <w:instrText xml:space="preserve"> "</w:instrText>
      </w:r>
      <w:r w:rsidR="001D5857">
        <w:instrText>https</w:instrText>
      </w:r>
      <w:r w:rsidR="001D5857" w:rsidRPr="007C0164">
        <w:rPr>
          <w:lang w:val="ru-RU"/>
        </w:rPr>
        <w:instrText>://</w:instrText>
      </w:r>
      <w:r w:rsidR="001D5857">
        <w:instrText>yandex</w:instrText>
      </w:r>
      <w:r w:rsidR="001D5857" w:rsidRPr="007C0164">
        <w:rPr>
          <w:lang w:val="ru-RU"/>
        </w:rPr>
        <w:instrText>.</w:instrText>
      </w:r>
      <w:r w:rsidR="001D5857">
        <w:instrText>ru</w:instrText>
      </w:r>
      <w:r w:rsidR="001D5857" w:rsidRPr="007C0164">
        <w:rPr>
          <w:lang w:val="ru-RU"/>
        </w:rPr>
        <w:instrText>/</w:instrText>
      </w:r>
      <w:r w:rsidR="001D5857">
        <w:instrText>support</w:instrText>
      </w:r>
      <w:r w:rsidR="001D5857" w:rsidRPr="007C0164">
        <w:rPr>
          <w:lang w:val="ru-RU"/>
        </w:rPr>
        <w:instrText>/</w:instrText>
      </w:r>
      <w:r w:rsidR="001D5857">
        <w:instrText>metrika</w:instrText>
      </w:r>
      <w:r w:rsidR="001D5857" w:rsidRPr="007C0164">
        <w:rPr>
          <w:lang w:val="ru-RU"/>
        </w:rPr>
        <w:instrText>/</w:instrText>
      </w:r>
      <w:r w:rsidR="001D5857">
        <w:instrText>general</w:instrText>
      </w:r>
      <w:r w:rsidR="001D5857" w:rsidRPr="007C0164">
        <w:rPr>
          <w:lang w:val="ru-RU"/>
        </w:rPr>
        <w:instrText>/</w:instrText>
      </w:r>
      <w:r w:rsidR="001D5857">
        <w:instrText>opt</w:instrText>
      </w:r>
      <w:r w:rsidR="001D5857" w:rsidRPr="007C0164">
        <w:rPr>
          <w:lang w:val="ru-RU"/>
        </w:rPr>
        <w:instrText>-</w:instrText>
      </w:r>
      <w:r w:rsidR="001D5857">
        <w:instrText>out</w:instrText>
      </w:r>
      <w:r w:rsidR="001D5857" w:rsidRPr="007C0164">
        <w:rPr>
          <w:lang w:val="ru-RU"/>
        </w:rPr>
        <w:instrText>.</w:instrText>
      </w:r>
      <w:r w:rsidR="001D5857">
        <w:instrText>html</w:instrText>
      </w:r>
      <w:r w:rsidR="001D5857" w:rsidRPr="007C0164">
        <w:rPr>
          <w:lang w:val="ru-RU"/>
        </w:rPr>
        <w:instrText>" \</w:instrText>
      </w:r>
      <w:r w:rsidR="001D5857">
        <w:instrText>t</w:instrText>
      </w:r>
      <w:r w:rsidR="001D5857" w:rsidRPr="007C0164">
        <w:rPr>
          <w:lang w:val="ru-RU"/>
        </w:rPr>
        <w:instrText xml:space="preserve"> "_</w:instrText>
      </w:r>
      <w:r w:rsidR="001D5857">
        <w:instrText>blank</w:instrText>
      </w:r>
      <w:r w:rsidR="001D5857" w:rsidRPr="007C0164">
        <w:rPr>
          <w:lang w:val="ru-RU"/>
        </w:rPr>
        <w:instrText xml:space="preserve">" </w:instrText>
      </w:r>
      <w:r w:rsidR="001D5857">
        <w:fldChar w:fldCharType="separate"/>
      </w:r>
      <w:r w:rsidRPr="00850F02">
        <w:rPr>
          <w:rFonts w:ascii="Helvetica Neue" w:eastAsia="Times New Roman" w:hAnsi="Helvetica Neue" w:cs="Times New Roman"/>
          <w:color w:val="0B66C3"/>
          <w:sz w:val="20"/>
          <w:szCs w:val="20"/>
          <w:u w:val="single"/>
          <w:lang w:val="ru-RU" w:eastAsia="fr-CA"/>
        </w:rPr>
        <w:t>инструмент</w:t>
      </w:r>
      <w:r w:rsidR="001D5857">
        <w:rPr>
          <w:rFonts w:ascii="Helvetica Neue" w:eastAsia="Times New Roman" w:hAnsi="Helvetica Neue" w:cs="Times New Roman"/>
          <w:color w:val="0B66C3"/>
          <w:sz w:val="20"/>
          <w:szCs w:val="20"/>
          <w:u w:val="single"/>
          <w:lang w:val="ru-RU" w:eastAsia="fr-CA"/>
        </w:rPr>
        <w:fldChar w:fldCharType="end"/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. Однако это может повлиять на работу некоторых функций сайта. Используя этот сайт, вы соглашаетесь на обработку данных о вас Яндексом в порядке и целях, указанных выше.</w:t>
      </w:r>
    </w:p>
    <w:p w14:paraId="5A3FE770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Facebook</w:t>
      </w: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pixel</w:t>
      </w:r>
    </w:p>
    <w:p w14:paraId="609EA700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На сайте подключен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Facebook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pixel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, которые использует технологии, такие как файлы «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», для индивидуальной настройки материалов и рекламы, предоставления функций социальных сетей и анализа трафика сайта. Кроме того, мы предоставляем информацию об использовании вами нашего сайта доверенным социальным сетям, а также партнерам в области рекламы и аналитики.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10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Подробнее о политике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Cookies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Facebook</w:t>
        </w:r>
      </w:hyperlink>
    </w:p>
    <w:p w14:paraId="417999BF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  <w:t>Пиксель ВКонтакте</w:t>
      </w:r>
    </w:p>
    <w:p w14:paraId="710BF9B1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Пиксель ВКонтакте (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vk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com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) позволяет отслеживать посетителей со страницы сайта, на которой он установлен: как только человек заходит на страницу, пиксель </w:t>
      </w:r>
      <w:proofErr w:type="spellStart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ретаргетинга</w:t>
      </w:r>
      <w:proofErr w:type="spellEnd"/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автоматически его учитывает.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  <w:t>С помощью пикселя мы показываем рекламу пользователям ВКонтакте, которые заходили на наш сайт или в мобильное приложение и совершили там определенные действия.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  <w:t>Пиксель принадлежит ООО «В Контакте», расположенного по адресу 191024, Санкт-Петербург, ул. Херсонская, д. 12-14, литер А, помещение 1-Н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11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>Подробнее о правилах защиты информации о пользователях сайта</w:t>
        </w:r>
      </w:hyperlink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12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Подробнее о политике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Cookies</w:t>
        </w:r>
      </w:hyperlink>
    </w:p>
    <w:p w14:paraId="7376FC2D" w14:textId="77777777" w:rsidR="00850F02" w:rsidRPr="00850F02" w:rsidRDefault="00850F02" w:rsidP="00850F02">
      <w:pPr>
        <w:rPr>
          <w:rFonts w:ascii="Montserrat" w:eastAsia="Times New Roman" w:hAnsi="Montserrat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3"/>
          <w:szCs w:val="23"/>
          <w:lang w:val="ru-RU" w:eastAsia="fr-CA"/>
        </w:rPr>
        <w:t xml:space="preserve">Технические </w:t>
      </w:r>
      <w:r w:rsidRPr="00850F02">
        <w:rPr>
          <w:rFonts w:ascii="Helvetica Neue" w:eastAsia="Times New Roman" w:hAnsi="Helvetica Neue" w:cs="Times New Roman"/>
          <w:color w:val="333333"/>
          <w:sz w:val="23"/>
          <w:szCs w:val="23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333333"/>
          <w:sz w:val="23"/>
          <w:szCs w:val="23"/>
          <w:lang w:val="ru-RU" w:eastAsia="fr-CA"/>
        </w:rPr>
        <w:t>-файлы</w:t>
      </w:r>
    </w:p>
    <w:p w14:paraId="36B5345F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Youtube</w:t>
      </w:r>
    </w:p>
    <w:p w14:paraId="60A6FB40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Cookie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-файлы используются сервисом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YouTube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для отслеживания настроек для встроенного на сайт видеоролика с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YouTube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, когда он воспроизводится.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13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Подробнее о политике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Youtube</w:t>
        </w:r>
      </w:hyperlink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br/>
      </w:r>
      <w:hyperlink r:id="rId14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Подробнее о типах файлов, которые использует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Google</w:t>
        </w:r>
      </w:hyperlink>
    </w:p>
    <w:p w14:paraId="01019ED2" w14:textId="77777777" w:rsidR="00850F02" w:rsidRPr="00850F02" w:rsidRDefault="00850F02" w:rsidP="00850F02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Google</w:t>
      </w: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val="ru-RU" w:eastAsia="fr-CA"/>
        </w:rPr>
        <w:t xml:space="preserve"> </w:t>
      </w:r>
      <w:r w:rsidRPr="00850F02">
        <w:rPr>
          <w:rFonts w:ascii="Helvetica Neue" w:eastAsia="Times New Roman" w:hAnsi="Helvetica Neue" w:cs="Times New Roman"/>
          <w:color w:val="333333"/>
          <w:sz w:val="21"/>
          <w:szCs w:val="21"/>
          <w:lang w:eastAsia="fr-CA"/>
        </w:rPr>
        <w:t>Maps</w:t>
      </w:r>
    </w:p>
    <w:p w14:paraId="3636863A" w14:textId="77777777" w:rsidR="00850F02" w:rsidRPr="00850F02" w:rsidRDefault="00850F02" w:rsidP="00850F02">
      <w:pPr>
        <w:spacing w:line="270" w:lineRule="atLeast"/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</w:pP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На сайте используются функции и контент приложения 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Google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 xml:space="preserve"> Карт, которые регулируются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 </w:t>
      </w:r>
      <w:hyperlink r:id="rId15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>Дополнительными условиями использования сервисов "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Google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 Карты" и "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Google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 Планета Земля"</w:t>
        </w:r>
      </w:hyperlink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val="ru-RU" w:eastAsia="fr-CA"/>
        </w:rPr>
        <w:t>, а также</w:t>
      </w:r>
      <w:r w:rsidRPr="00850F02">
        <w:rPr>
          <w:rFonts w:ascii="Helvetica Neue" w:eastAsia="Times New Roman" w:hAnsi="Helvetica Neue" w:cs="Times New Roman"/>
          <w:color w:val="525C69"/>
          <w:sz w:val="20"/>
          <w:szCs w:val="20"/>
          <w:lang w:eastAsia="fr-CA"/>
        </w:rPr>
        <w:t> </w:t>
      </w:r>
      <w:hyperlink r:id="rId16" w:tgtFrame="_blank" w:history="1"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val="ru-RU" w:eastAsia="fr-CA"/>
          </w:rPr>
          <w:t xml:space="preserve">политикой конфиденциальности </w:t>
        </w:r>
        <w:r w:rsidRPr="00850F02">
          <w:rPr>
            <w:rFonts w:ascii="Helvetica Neue" w:eastAsia="Times New Roman" w:hAnsi="Helvetica Neue" w:cs="Times New Roman"/>
            <w:color w:val="0B66C3"/>
            <w:sz w:val="20"/>
            <w:szCs w:val="20"/>
            <w:u w:val="single"/>
            <w:lang w:eastAsia="fr-CA"/>
          </w:rPr>
          <w:t>Google</w:t>
        </w:r>
      </w:hyperlink>
    </w:p>
    <w:p w14:paraId="3EB91B26" w14:textId="2C9CD334" w:rsidR="009D55F0" w:rsidRDefault="009D55F0">
      <w:pPr>
        <w:rPr>
          <w:lang w:val="ru-RU"/>
        </w:rPr>
      </w:pPr>
    </w:p>
    <w:p w14:paraId="175F4D9B" w14:textId="3E30F35F" w:rsidR="00980536" w:rsidRDefault="00980536">
      <w:pPr>
        <w:rPr>
          <w:lang w:val="ru-RU"/>
        </w:rPr>
      </w:pPr>
    </w:p>
    <w:p w14:paraId="522674F7" w14:textId="0E89580F" w:rsidR="00980536" w:rsidRPr="00980536" w:rsidRDefault="00980536" w:rsidP="0098053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64B4B"/>
          <w:lang w:val="ru-RU" w:eastAsia="fr-CA"/>
        </w:rPr>
      </w:pPr>
    </w:p>
    <w:sectPr w:rsidR="00980536" w:rsidRPr="00980536">
      <w:headerReference w:type="even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2E03" w14:textId="77777777" w:rsidR="001D5857" w:rsidRDefault="001D5857" w:rsidP="00CD4F0D">
      <w:r>
        <w:separator/>
      </w:r>
    </w:p>
  </w:endnote>
  <w:endnote w:type="continuationSeparator" w:id="0">
    <w:p w14:paraId="7BFF9032" w14:textId="77777777" w:rsidR="001D5857" w:rsidRDefault="001D5857" w:rsidP="00CD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5873" w14:textId="77777777" w:rsidR="001D5857" w:rsidRDefault="001D5857" w:rsidP="00CD4F0D">
      <w:r>
        <w:separator/>
      </w:r>
    </w:p>
  </w:footnote>
  <w:footnote w:type="continuationSeparator" w:id="0">
    <w:p w14:paraId="4D97F7C1" w14:textId="77777777" w:rsidR="001D5857" w:rsidRDefault="001D5857" w:rsidP="00CD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7547" w14:textId="77777777" w:rsidR="00CD4F0D" w:rsidRDefault="00CD4F0D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E84DC9" wp14:editId="05FCF10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160"/>
              <wp:wrapSquare wrapText="bothSides"/>
              <wp:docPr id="2" name="Zone de texte 2" descr="C1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67A4C" w14:textId="77777777" w:rsidR="00CD4F0D" w:rsidRPr="00CD4F0D" w:rsidRDefault="00CD4F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D4F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C1 -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84DC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" filled="f" stroked="f">
              <v:fill o:detectmouseclick="t"/>
              <v:textbox style="mso-fit-shape-to-text:t" inset="0,0,0,0">
                <w:txbxContent>
                  <w:p w14:paraId="56A67A4C" w14:textId="77777777" w:rsidR="00CD4F0D" w:rsidRPr="00CD4F0D" w:rsidRDefault="00CD4F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D4F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C1 - </w:t>
                    </w:r>
                    <w:proofErr w:type="spellStart"/>
                    <w:r w:rsidRPr="00CD4F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59AE" w14:textId="77777777" w:rsidR="00CD4F0D" w:rsidRDefault="00CD4F0D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1E62AB" wp14:editId="49BC06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160"/>
              <wp:wrapSquare wrapText="bothSides"/>
              <wp:docPr id="1" name="Zone de texte 1" descr="C1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88DB5" w14:textId="77777777" w:rsidR="00CD4F0D" w:rsidRPr="00CD4F0D" w:rsidRDefault="00CD4F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D4F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C1 </w:t>
                          </w:r>
                          <w:r w:rsidRPr="00CD4F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E62A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" filled="f" stroked="f">
              <v:fill o:detectmouseclick="t"/>
              <v:textbox style="mso-fit-shape-to-text:t" inset="0,0,0,0">
                <w:txbxContent>
                  <w:p w14:paraId="4D488DB5" w14:textId="77777777" w:rsidR="00CD4F0D" w:rsidRPr="00CD4F0D" w:rsidRDefault="00CD4F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D4F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C1 - </w:t>
                    </w:r>
                    <w:proofErr w:type="spellStart"/>
                    <w:r w:rsidRPr="00CD4F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163E"/>
    <w:multiLevelType w:val="multilevel"/>
    <w:tmpl w:val="F61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0D"/>
    <w:rsid w:val="000A4D10"/>
    <w:rsid w:val="001A2DEF"/>
    <w:rsid w:val="001D5857"/>
    <w:rsid w:val="0036510F"/>
    <w:rsid w:val="007C0164"/>
    <w:rsid w:val="00850F02"/>
    <w:rsid w:val="00980536"/>
    <w:rsid w:val="009D55F0"/>
    <w:rsid w:val="00CD4F0D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3BB4"/>
  <w15:chartTrackingRefBased/>
  <w15:docId w15:val="{D4BCB779-6E29-1247-B78C-86484E6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5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3">
    <w:name w:val="heading 3"/>
    <w:basedOn w:val="a"/>
    <w:link w:val="30"/>
    <w:uiPriority w:val="9"/>
    <w:qFormat/>
    <w:rsid w:val="009805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0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F0D"/>
  </w:style>
  <w:style w:type="paragraph" w:styleId="a5">
    <w:name w:val="footer"/>
    <w:basedOn w:val="a"/>
    <w:link w:val="a6"/>
    <w:uiPriority w:val="99"/>
    <w:unhideWhenUsed/>
    <w:rsid w:val="00CD4F0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F0D"/>
  </w:style>
  <w:style w:type="paragraph" w:styleId="a7">
    <w:name w:val="Normal (Web)"/>
    <w:basedOn w:val="a"/>
    <w:uiPriority w:val="99"/>
    <w:semiHidden/>
    <w:unhideWhenUsed/>
    <w:rsid w:val="00850F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bx-landing-cookies-main-agreement-block-name">
    <w:name w:val="bx-landing-cookies-main-agreement-block-name"/>
    <w:basedOn w:val="a0"/>
    <w:rsid w:val="00850F02"/>
  </w:style>
  <w:style w:type="character" w:styleId="a8">
    <w:name w:val="Hyperlink"/>
    <w:basedOn w:val="a0"/>
    <w:uiPriority w:val="99"/>
    <w:semiHidden/>
    <w:unhideWhenUsed/>
    <w:rsid w:val="00850F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053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30">
    <w:name w:val="Заголовок 3 Знак"/>
    <w:basedOn w:val="a0"/>
    <w:link w:val="3"/>
    <w:uiPriority w:val="9"/>
    <w:rsid w:val="0098053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812">
          <w:marLeft w:val="135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794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224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5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04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14469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219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36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11261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2616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68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2612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53863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7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1080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50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46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17322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8898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0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EF0"/>
                            <w:right w:val="none" w:sz="0" w:space="0" w:color="auto"/>
                          </w:divBdr>
                          <w:divsChild>
                            <w:div w:id="6731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google.com/analytics/devguides/collection/analyticsjs/cookie-usage" TargetMode="External"/><Relationship Id="rId13" Type="http://schemas.openxmlformats.org/officeDocument/2006/relationships/hyperlink" Target="https://www.youtube.com/t/ter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technologies/types" TargetMode="External"/><Relationship Id="rId12" Type="http://schemas.openxmlformats.org/officeDocument/2006/relationships/hyperlink" Target="https://vk.com/privacy/cook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olicies.google.com/priva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riva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s.google.com/help/terms_maps/" TargetMode="External"/><Relationship Id="rId10" Type="http://schemas.openxmlformats.org/officeDocument/2006/relationships/hyperlink" Target="https://www.facebook.com/policies/cooki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analytics/terms/tag-manager/" TargetMode="External"/><Relationship Id="rId14" Type="http://schemas.openxmlformats.org/officeDocument/2006/relationships/hyperlink" Target="https://policies.google.com/technologies/typ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VATHELOT Tatiana</dc:creator>
  <cp:keywords/>
  <dc:description/>
  <cp:lastModifiedBy>KATASONOV Igor</cp:lastModifiedBy>
  <cp:revision>2</cp:revision>
  <dcterms:created xsi:type="dcterms:W3CDTF">2021-09-15T06:04:00Z</dcterms:created>
  <dcterms:modified xsi:type="dcterms:W3CDTF">2021-09-15T06:04:00Z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C1 - Internal</vt:lpwstr>
  </property>
  <property fmtid="{D5CDD505-2E9C-101B-9397-08002B2CF9AE}" pid="5" name="MSIP_Label_f68086ea-caf1-4961-b43d-0f6f21ad6ab2_Enabled">
    <vt:lpwstr>true</vt:lpwstr>
  </property>
  <property fmtid="{D5CDD505-2E9C-101B-9397-08002B2CF9AE}" pid="6" name="MSIP_Label_f68086ea-caf1-4961-b43d-0f6f21ad6ab2_SetDate">
    <vt:lpwstr>2021-09-08T11:17:19Z</vt:lpwstr>
  </property>
  <property fmtid="{D5CDD505-2E9C-101B-9397-08002B2CF9AE}" pid="7" name="MSIP_Label_f68086ea-caf1-4961-b43d-0f6f21ad6ab2_Method">
    <vt:lpwstr>Standard</vt:lpwstr>
  </property>
  <property fmtid="{D5CDD505-2E9C-101B-9397-08002B2CF9AE}" pid="8" name="MSIP_Label_f68086ea-caf1-4961-b43d-0f6f21ad6ab2_Name">
    <vt:lpwstr>C1 - Limited</vt:lpwstr>
  </property>
  <property fmtid="{D5CDD505-2E9C-101B-9397-08002B2CF9AE}" pid="9" name="MSIP_Label_f68086ea-caf1-4961-b43d-0f6f21ad6ab2_SiteId">
    <vt:lpwstr>b946d972-1c42-4162-843d-c53cabb46f12</vt:lpwstr>
  </property>
  <property fmtid="{D5CDD505-2E9C-101B-9397-08002B2CF9AE}" pid="10" name="MSIP_Label_f68086ea-caf1-4961-b43d-0f6f21ad6ab2_ActionId">
    <vt:lpwstr>f3f3b7a2-8c54-4816-a220-cadcb508bd5e</vt:lpwstr>
  </property>
  <property fmtid="{D5CDD505-2E9C-101B-9397-08002B2CF9AE}" pid="11" name="MSIP_Label_f68086ea-caf1-4961-b43d-0f6f21ad6ab2_ContentBits">
    <vt:lpwstr>1</vt:lpwstr>
  </property>
</Properties>
</file>